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2F4FC16B" w:rsidR="00331CAE" w:rsidRPr="00B74BD3" w:rsidRDefault="00BB17B3" w:rsidP="791317E7">
      <w:pPr>
        <w:tabs>
          <w:tab w:val="center" w:pos="4680"/>
          <w:tab w:val="right" w:pos="9360"/>
        </w:tabs>
        <w:jc w:val="center"/>
        <w:rPr>
          <w:rFonts w:ascii="Georgia" w:eastAsia="Georgia" w:hAnsi="Georgia" w:cs="Georgia"/>
          <w:b/>
          <w:bCs/>
          <w:sz w:val="20"/>
          <w:szCs w:val="20"/>
        </w:rPr>
      </w:pPr>
      <w:r w:rsidRPr="00B74BD3">
        <w:rPr>
          <w:rFonts w:ascii="Georgia" w:eastAsia="Georgia" w:hAnsi="Georgia" w:cs="Georgia"/>
          <w:b/>
          <w:bCs/>
          <w:sz w:val="20"/>
          <w:szCs w:val="20"/>
        </w:rPr>
        <w:t>8</w:t>
      </w:r>
      <w:r w:rsidRPr="00B74BD3">
        <w:rPr>
          <w:rFonts w:ascii="Georgia" w:eastAsia="Georgia" w:hAnsi="Georgia" w:cs="Georgia"/>
          <w:b/>
          <w:bCs/>
          <w:sz w:val="20"/>
          <w:szCs w:val="20"/>
          <w:vertAlign w:val="superscript"/>
        </w:rPr>
        <w:t>th</w:t>
      </w:r>
      <w:r w:rsidRPr="00B74BD3">
        <w:rPr>
          <w:rFonts w:ascii="Georgia" w:eastAsia="Georgia" w:hAnsi="Georgia" w:cs="Georgia"/>
          <w:b/>
          <w:bCs/>
          <w:sz w:val="20"/>
          <w:szCs w:val="20"/>
        </w:rPr>
        <w:t xml:space="preserve"> Grade</w:t>
      </w:r>
    </w:p>
    <w:p w14:paraId="00000002" w14:textId="1AC0801F" w:rsidR="00331CAE" w:rsidRPr="00762540" w:rsidRDefault="00BB17B3">
      <w:pPr>
        <w:jc w:val="center"/>
        <w:rPr>
          <w:rFonts w:ascii="Georgia" w:eastAsia="Georgia" w:hAnsi="Georgia" w:cs="Georgia"/>
          <w:b/>
          <w:color w:val="00B050"/>
          <w:sz w:val="20"/>
          <w:szCs w:val="20"/>
        </w:rPr>
      </w:pPr>
      <w:r w:rsidRPr="00B74BD3">
        <w:rPr>
          <w:rFonts w:ascii="Georgia" w:eastAsia="Georgia" w:hAnsi="Georgia" w:cs="Georgia"/>
          <w:b/>
          <w:sz w:val="20"/>
          <w:szCs w:val="20"/>
        </w:rPr>
        <w:t xml:space="preserve">Ms. </w:t>
      </w:r>
      <w:r w:rsidR="005D2D45">
        <w:rPr>
          <w:rFonts w:ascii="Georgia" w:eastAsia="Georgia" w:hAnsi="Georgia" w:cs="Georgia"/>
          <w:b/>
          <w:sz w:val="20"/>
          <w:szCs w:val="20"/>
        </w:rPr>
        <w:t>Garnett</w:t>
      </w:r>
    </w:p>
    <w:p w14:paraId="00000003" w14:textId="5CED4CCC" w:rsidR="00331CAE" w:rsidRDefault="007A62C1">
      <w:pPr>
        <w:jc w:val="center"/>
        <w:rPr>
          <w:rFonts w:ascii="Georgia" w:eastAsia="Georgia" w:hAnsi="Georgia" w:cs="Georgia"/>
          <w:sz w:val="20"/>
          <w:szCs w:val="20"/>
        </w:rPr>
      </w:pPr>
      <w:r>
        <w:rPr>
          <w:rFonts w:ascii="Georgia" w:eastAsia="Georgia" w:hAnsi="Georgia" w:cs="Georgia"/>
          <w:b/>
          <w:sz w:val="20"/>
          <w:szCs w:val="20"/>
        </w:rPr>
        <w:t>Course Syllabus 202</w:t>
      </w:r>
      <w:r w:rsidR="003C5191">
        <w:rPr>
          <w:rFonts w:ascii="Georgia" w:eastAsia="Georgia" w:hAnsi="Georgia" w:cs="Georgia"/>
          <w:b/>
          <w:sz w:val="20"/>
          <w:szCs w:val="20"/>
        </w:rPr>
        <w:t>4</w:t>
      </w:r>
      <w:r>
        <w:rPr>
          <w:rFonts w:ascii="Georgia" w:eastAsia="Georgia" w:hAnsi="Georgia" w:cs="Georgia"/>
          <w:b/>
          <w:sz w:val="20"/>
          <w:szCs w:val="20"/>
        </w:rPr>
        <w:t>-202</w:t>
      </w:r>
      <w:r w:rsidR="003C5191">
        <w:rPr>
          <w:rFonts w:ascii="Georgia" w:eastAsia="Georgia" w:hAnsi="Georgia" w:cs="Georgia"/>
          <w:b/>
          <w:sz w:val="20"/>
          <w:szCs w:val="20"/>
        </w:rPr>
        <w:t>5</w:t>
      </w:r>
    </w:p>
    <w:p w14:paraId="00000004" w14:textId="77777777" w:rsidR="00331CAE" w:rsidRDefault="00331CAE">
      <w:pPr>
        <w:rPr>
          <w:rFonts w:ascii="Georgia" w:eastAsia="Georgia" w:hAnsi="Georgia" w:cs="Georgia"/>
          <w:sz w:val="20"/>
          <w:szCs w:val="20"/>
        </w:rPr>
      </w:pPr>
    </w:p>
    <w:p w14:paraId="71A2CD3E" w14:textId="77777777" w:rsidR="00510C01" w:rsidRDefault="00510C01">
      <w:pPr>
        <w:rPr>
          <w:rFonts w:ascii="Georgia" w:eastAsia="Georgia" w:hAnsi="Georgia" w:cs="Georgia"/>
          <w:b/>
          <w:sz w:val="20"/>
          <w:szCs w:val="20"/>
        </w:rPr>
      </w:pPr>
    </w:p>
    <w:p w14:paraId="65FD189A" w14:textId="77777777" w:rsidR="00510C01" w:rsidRDefault="00510C01" w:rsidP="00510C01">
      <w:r w:rsidRPr="2B74FDDA">
        <w:t>Dear Parents and students,</w:t>
      </w:r>
    </w:p>
    <w:p w14:paraId="39A5BB84" w14:textId="3E1812EB" w:rsidR="00510C01" w:rsidRDefault="00510C01" w:rsidP="00510C01">
      <w:pPr>
        <w:spacing w:before="100" w:after="100"/>
        <w:ind w:left="-360"/>
      </w:pPr>
      <w:r w:rsidRPr="2B74FDDA">
        <w:t xml:space="preserve">Welcome to the </w:t>
      </w:r>
      <w:r>
        <w:t>202</w:t>
      </w:r>
      <w:r w:rsidR="003C5191">
        <w:t>4</w:t>
      </w:r>
      <w:r>
        <w:t>-202</w:t>
      </w:r>
      <w:r w:rsidR="003C5191">
        <w:t>5</w:t>
      </w:r>
      <w:r w:rsidRPr="2B74FDDA">
        <w:t xml:space="preserve"> school year! I am ex</w:t>
      </w:r>
      <w:r>
        <w:t xml:space="preserve">cited that your child is in my Physical Science </w:t>
      </w:r>
      <w:r w:rsidRPr="2B74FDDA">
        <w:t xml:space="preserve">class this year. My mission as your child’s science teacher is to help him or her reach academic success. I have included some information about the curriculum schedule and expectations. </w:t>
      </w:r>
    </w:p>
    <w:p w14:paraId="0E495FBC" w14:textId="77777777" w:rsidR="00510C01" w:rsidRDefault="00510C01">
      <w:pPr>
        <w:rPr>
          <w:rFonts w:ascii="Georgia" w:eastAsia="Georgia" w:hAnsi="Georgia" w:cs="Georgia"/>
          <w:b/>
          <w:sz w:val="20"/>
          <w:szCs w:val="20"/>
        </w:rPr>
      </w:pPr>
    </w:p>
    <w:p w14:paraId="4EDBEC17" w14:textId="77777777" w:rsidR="00510C01" w:rsidRDefault="00510C01">
      <w:pPr>
        <w:rPr>
          <w:rFonts w:ascii="Georgia" w:eastAsia="Georgia" w:hAnsi="Georgia" w:cs="Georgia"/>
          <w:b/>
          <w:sz w:val="20"/>
          <w:szCs w:val="20"/>
        </w:rPr>
      </w:pPr>
    </w:p>
    <w:p w14:paraId="0C82CA49" w14:textId="2FEA6971" w:rsidR="00510C01" w:rsidRPr="00510C01" w:rsidRDefault="007A62C1">
      <w:pPr>
        <w:rPr>
          <w:rFonts w:ascii="Georgia" w:eastAsia="Georgia" w:hAnsi="Georgia" w:cs="Georgia"/>
          <w:b/>
          <w:sz w:val="20"/>
          <w:szCs w:val="20"/>
        </w:rPr>
      </w:pPr>
      <w:r>
        <w:rPr>
          <w:rFonts w:ascii="Georgia" w:eastAsia="Georgia" w:hAnsi="Georgia" w:cs="Georgia"/>
          <w:b/>
          <w:sz w:val="20"/>
          <w:szCs w:val="20"/>
        </w:rPr>
        <w:t>Course Description and Objectives</w:t>
      </w:r>
    </w:p>
    <w:p w14:paraId="13E8BFEB" w14:textId="314A9EFC" w:rsidR="00510C01" w:rsidRDefault="00510C01" w:rsidP="00510C01">
      <w:r>
        <w:t>The students will develop a strong foundation in Physical Science and master Academic Knowledge and Skills in the areas of</w:t>
      </w:r>
      <w:r w:rsidRPr="00EA6F50">
        <w:rPr>
          <w:rFonts w:ascii="Tahoma" w:eastAsia="Tahoma" w:hAnsi="Tahoma" w:cs="Tahoma"/>
        </w:rPr>
        <w:t xml:space="preserve"> </w:t>
      </w:r>
      <w:r>
        <w:rPr>
          <w:rFonts w:ascii="Tahoma" w:eastAsia="Tahoma" w:hAnsi="Tahoma" w:cs="Tahoma"/>
        </w:rPr>
        <w:t>Understanding Matter, Energy &amp; Matter, Understanding Waves, Forces &amp; Motion, Electricity &amp; Magnetism.</w:t>
      </w:r>
      <w:r w:rsidR="00B74BD3">
        <w:rPr>
          <w:rFonts w:ascii="Tahoma" w:eastAsia="Tahoma" w:hAnsi="Tahoma" w:cs="Tahoma"/>
        </w:rPr>
        <w:t xml:space="preserve"> </w:t>
      </w:r>
      <w:r>
        <w:t>New concepts and skills to maintain include:</w:t>
      </w:r>
    </w:p>
    <w:p w14:paraId="29D1A0E5" w14:textId="77777777" w:rsidR="00510C01" w:rsidRDefault="00510C01" w:rsidP="00510C01"/>
    <w:p w14:paraId="6317544A" w14:textId="77777777" w:rsidR="00510C01" w:rsidRDefault="00510C01" w:rsidP="00510C01">
      <w:pPr>
        <w:numPr>
          <w:ilvl w:val="0"/>
          <w:numId w:val="6"/>
        </w:numPr>
        <w:ind w:hanging="360"/>
      </w:pPr>
      <w:r>
        <w:lastRenderedPageBreak/>
        <w:t>Lab safety practices</w:t>
      </w:r>
    </w:p>
    <w:p w14:paraId="11098463" w14:textId="77777777" w:rsidR="00510C01" w:rsidRDefault="00510C01" w:rsidP="00510C01">
      <w:pPr>
        <w:numPr>
          <w:ilvl w:val="0"/>
          <w:numId w:val="6"/>
        </w:numPr>
        <w:ind w:hanging="360"/>
      </w:pPr>
      <w:r>
        <w:t>Identification and use of lab equipment</w:t>
      </w:r>
    </w:p>
    <w:p w14:paraId="352873DA" w14:textId="77777777" w:rsidR="00510C01" w:rsidRDefault="00510C01" w:rsidP="00510C01">
      <w:pPr>
        <w:numPr>
          <w:ilvl w:val="0"/>
          <w:numId w:val="6"/>
        </w:numPr>
        <w:ind w:hanging="360"/>
      </w:pPr>
      <w:r>
        <w:t>Use of the metric system</w:t>
      </w:r>
    </w:p>
    <w:p w14:paraId="6BF13A46" w14:textId="77777777" w:rsidR="00510C01" w:rsidRDefault="00510C01" w:rsidP="00510C01">
      <w:pPr>
        <w:numPr>
          <w:ilvl w:val="0"/>
          <w:numId w:val="6"/>
        </w:numPr>
        <w:ind w:hanging="360"/>
      </w:pPr>
      <w:r>
        <w:t xml:space="preserve">The Scientific Method and </w:t>
      </w:r>
    </w:p>
    <w:p w14:paraId="20558598" w14:textId="77777777" w:rsidR="00510C01" w:rsidRDefault="00510C01" w:rsidP="00510C01">
      <w:pPr>
        <w:ind w:left="720"/>
      </w:pPr>
      <w:r>
        <w:t>Engineering Design Process</w:t>
      </w:r>
    </w:p>
    <w:p w14:paraId="0BF2DCEE" w14:textId="77777777" w:rsidR="00510C01" w:rsidRDefault="00510C01" w:rsidP="00510C01">
      <w:pPr>
        <w:numPr>
          <w:ilvl w:val="0"/>
          <w:numId w:val="6"/>
        </w:numPr>
        <w:ind w:hanging="360"/>
      </w:pPr>
      <w:r>
        <w:t>Scientific measurement</w:t>
      </w:r>
    </w:p>
    <w:p w14:paraId="7F125F96" w14:textId="77777777" w:rsidR="00510C01" w:rsidRDefault="00510C01" w:rsidP="00510C01">
      <w:pPr>
        <w:numPr>
          <w:ilvl w:val="0"/>
          <w:numId w:val="6"/>
        </w:numPr>
        <w:ind w:hanging="360"/>
      </w:pPr>
      <w:r>
        <w:t>CER Format /Scientific Writing</w:t>
      </w:r>
    </w:p>
    <w:p w14:paraId="7EEA087B" w14:textId="77777777" w:rsidR="00510C01" w:rsidRPr="00E70C3A" w:rsidRDefault="00510C01" w:rsidP="00510C01">
      <w:pPr>
        <w:numPr>
          <w:ilvl w:val="0"/>
          <w:numId w:val="6"/>
        </w:numPr>
        <w:ind w:hanging="360"/>
      </w:pPr>
      <w:r>
        <w:t>STEM Based Learning/Inquiry</w:t>
      </w:r>
    </w:p>
    <w:p w14:paraId="00000006" w14:textId="28B71D38" w:rsidR="00331CAE" w:rsidRPr="00762540" w:rsidRDefault="00331CAE">
      <w:pPr>
        <w:pBdr>
          <w:top w:val="nil"/>
          <w:left w:val="nil"/>
          <w:bottom w:val="nil"/>
          <w:right w:val="nil"/>
          <w:between w:val="nil"/>
        </w:pBdr>
        <w:rPr>
          <w:rFonts w:ascii="Georgia" w:eastAsia="Georgia" w:hAnsi="Georgia" w:cs="Georgia"/>
          <w:color w:val="00B050"/>
          <w:sz w:val="20"/>
          <w:szCs w:val="20"/>
        </w:rPr>
      </w:pPr>
    </w:p>
    <w:p w14:paraId="00000007" w14:textId="77777777" w:rsidR="00331CAE" w:rsidRPr="00510C01" w:rsidRDefault="00331CAE" w:rsidP="00510C01">
      <w:pPr>
        <w:rPr>
          <w:rFonts w:ascii="Georgia" w:eastAsia="Georgia" w:hAnsi="Georgia" w:cs="Georgia"/>
          <w:b/>
          <w:sz w:val="20"/>
          <w:szCs w:val="20"/>
        </w:rPr>
      </w:pPr>
    </w:p>
    <w:p w14:paraId="00000008" w14:textId="77777777" w:rsidR="00331CAE" w:rsidRPr="00510C01" w:rsidRDefault="007A62C1" w:rsidP="00510C01">
      <w:pPr>
        <w:rPr>
          <w:rFonts w:ascii="Georgia" w:eastAsia="Georgia" w:hAnsi="Georgia" w:cs="Georgia"/>
          <w:b/>
          <w:sz w:val="20"/>
          <w:szCs w:val="20"/>
        </w:rPr>
      </w:pPr>
      <w:r w:rsidRPr="00510C01">
        <w:rPr>
          <w:rFonts w:ascii="Georgia" w:eastAsia="Georgia" w:hAnsi="Georgia" w:cs="Georgia"/>
          <w:b/>
          <w:sz w:val="20"/>
          <w:szCs w:val="20"/>
        </w:rPr>
        <w:t>Textbook</w:t>
      </w:r>
    </w:p>
    <w:p w14:paraId="7886FF3A" w14:textId="11ED47FB"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Inspire Science </w:t>
      </w:r>
    </w:p>
    <w:p w14:paraId="0000000D" w14:textId="77777777" w:rsidR="00331CAE" w:rsidRPr="00510C01" w:rsidRDefault="00331CAE" w:rsidP="00510C01">
      <w:pPr>
        <w:rPr>
          <w:rFonts w:ascii="Georgia" w:eastAsia="Georgia" w:hAnsi="Georgia" w:cs="Georgia"/>
          <w:b/>
          <w:sz w:val="20"/>
          <w:szCs w:val="20"/>
        </w:rPr>
      </w:pPr>
    </w:p>
    <w:p w14:paraId="0000000E" w14:textId="77777777" w:rsidR="00331CAE" w:rsidRPr="00510C01" w:rsidRDefault="007A62C1" w:rsidP="00510C01">
      <w:pPr>
        <w:rPr>
          <w:rFonts w:ascii="Georgia" w:eastAsia="Georgia" w:hAnsi="Georgia" w:cs="Georgia"/>
          <w:b/>
          <w:sz w:val="20"/>
          <w:szCs w:val="20"/>
        </w:rPr>
      </w:pPr>
      <w:r w:rsidRPr="00510C01">
        <w:rPr>
          <w:rFonts w:ascii="Georgia" w:eastAsia="Georgia" w:hAnsi="Georgia" w:cs="Georgia"/>
          <w:b/>
          <w:sz w:val="20"/>
          <w:szCs w:val="20"/>
        </w:rPr>
        <w:t>Unit/Concept Names</w:t>
      </w:r>
    </w:p>
    <w:p w14:paraId="7EEC0F00" w14:textId="39E426C0"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Unit 1: </w:t>
      </w:r>
      <w:r w:rsidR="003C5191" w:rsidRPr="00510C01">
        <w:rPr>
          <w:rFonts w:ascii="Georgia" w:eastAsia="Georgia" w:hAnsi="Georgia" w:cs="Georgia"/>
          <w:sz w:val="20"/>
          <w:szCs w:val="20"/>
        </w:rPr>
        <w:t>Energy &amp; Matter</w:t>
      </w:r>
    </w:p>
    <w:p w14:paraId="6FEF54FD" w14:textId="6B0FE6CB"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 xml:space="preserve">Unit 2: </w:t>
      </w:r>
      <w:r w:rsidR="00A37A21">
        <w:rPr>
          <w:rFonts w:ascii="Georgia" w:eastAsia="Georgia" w:hAnsi="Georgia" w:cs="Georgia"/>
          <w:sz w:val="20"/>
          <w:szCs w:val="20"/>
        </w:rPr>
        <w:t>Structure and properties of Matter</w:t>
      </w:r>
    </w:p>
    <w:p w14:paraId="77A91632" w14:textId="232A33C6"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Unit 3: Understanding Waves</w:t>
      </w:r>
    </w:p>
    <w:p w14:paraId="2510F505" w14:textId="3EC95ECE" w:rsidR="00BB17B3" w:rsidRPr="00510C01" w:rsidRDefault="00BB17B3" w:rsidP="00510C01">
      <w:pPr>
        <w:rPr>
          <w:rFonts w:ascii="Georgia" w:eastAsia="Georgia" w:hAnsi="Georgia" w:cs="Georgia"/>
          <w:sz w:val="20"/>
          <w:szCs w:val="20"/>
        </w:rPr>
      </w:pPr>
      <w:r w:rsidRPr="00510C01">
        <w:rPr>
          <w:rFonts w:ascii="Georgia" w:eastAsia="Georgia" w:hAnsi="Georgia" w:cs="Georgia"/>
          <w:sz w:val="20"/>
          <w:szCs w:val="20"/>
        </w:rPr>
        <w:t>Unit 4: Motion &amp; Forces</w:t>
      </w:r>
    </w:p>
    <w:p w14:paraId="4E46D77B" w14:textId="234A2074" w:rsidR="00BB17B3" w:rsidRPr="00762540" w:rsidRDefault="00BB17B3" w:rsidP="00510C01">
      <w:pPr>
        <w:rPr>
          <w:rFonts w:ascii="Georgia" w:eastAsia="Georgia" w:hAnsi="Georgia" w:cs="Georgia"/>
          <w:color w:val="00B050"/>
          <w:sz w:val="20"/>
          <w:szCs w:val="20"/>
        </w:rPr>
      </w:pPr>
      <w:r w:rsidRPr="00510C01">
        <w:rPr>
          <w:rFonts w:ascii="Georgia" w:eastAsia="Georgia" w:hAnsi="Georgia" w:cs="Georgia"/>
          <w:sz w:val="20"/>
          <w:szCs w:val="20"/>
        </w:rPr>
        <w:t xml:space="preserve">Unit 5: Electricity &amp; Magnetism </w:t>
      </w:r>
    </w:p>
    <w:p w14:paraId="00000010" w14:textId="77777777" w:rsidR="00331CAE" w:rsidRDefault="00331CAE">
      <w:pPr>
        <w:rPr>
          <w:rFonts w:ascii="Georgia" w:eastAsia="Georgia" w:hAnsi="Georgia" w:cs="Georgia"/>
          <w:b/>
          <w:sz w:val="20"/>
          <w:szCs w:val="20"/>
        </w:rPr>
      </w:pPr>
    </w:p>
    <w:p w14:paraId="00000011" w14:textId="148944A6" w:rsidR="00331CAE" w:rsidRDefault="007A62C1" w:rsidP="791317E7">
      <w:pPr>
        <w:rPr>
          <w:rFonts w:ascii="Georgia" w:eastAsia="Georgia" w:hAnsi="Georgia" w:cs="Georgia"/>
          <w:b/>
          <w:bCs/>
          <w:sz w:val="20"/>
          <w:szCs w:val="20"/>
        </w:rPr>
      </w:pPr>
      <w:bookmarkStart w:id="0" w:name="_30j0zll"/>
      <w:bookmarkEnd w:id="0"/>
      <w:r w:rsidRPr="791317E7">
        <w:rPr>
          <w:rFonts w:ascii="Georgia" w:eastAsia="Georgia" w:hAnsi="Georgia" w:cs="Georgia"/>
          <w:b/>
          <w:bCs/>
          <w:sz w:val="20"/>
          <w:szCs w:val="20"/>
        </w:rPr>
        <w:lastRenderedPageBreak/>
        <w:t>Richmond County Board of Education Grading Policy</w:t>
      </w:r>
    </w:p>
    <w:p w14:paraId="00000012" w14:textId="63718733" w:rsidR="00331CAE" w:rsidRDefault="007A62C1" w:rsidP="791317E7">
      <w:pPr>
        <w:pStyle w:val="ListParagraph"/>
        <w:numPr>
          <w:ilvl w:val="0"/>
          <w:numId w:val="2"/>
        </w:numPr>
        <w:rPr>
          <w:rFonts w:ascii="Georgia" w:eastAsia="Georgia" w:hAnsi="Georgia" w:cs="Georgia"/>
          <w:sz w:val="20"/>
          <w:szCs w:val="20"/>
        </w:rPr>
      </w:pPr>
      <w:r w:rsidRPr="791317E7">
        <w:rPr>
          <w:rFonts w:ascii="Georgia" w:eastAsia="Georgia" w:hAnsi="Georgia" w:cs="Georgia"/>
          <w:sz w:val="20"/>
          <w:szCs w:val="20"/>
        </w:rPr>
        <w:t xml:space="preserve">Minor Grades 60% </w:t>
      </w:r>
      <w:r w:rsidRPr="00914744">
        <w:rPr>
          <w:rFonts w:ascii="Georgia" w:eastAsia="Georgia" w:hAnsi="Georgia" w:cs="Georgia"/>
          <w:color w:val="000000" w:themeColor="text1"/>
          <w:sz w:val="20"/>
          <w:szCs w:val="20"/>
        </w:rPr>
        <w:t>(</w:t>
      </w:r>
      <w:r w:rsidR="00914744">
        <w:rPr>
          <w:rFonts w:ascii="Georgia" w:eastAsia="Georgia" w:hAnsi="Georgia" w:cs="Georgia"/>
          <w:color w:val="000000" w:themeColor="text1"/>
          <w:sz w:val="20"/>
          <w:szCs w:val="20"/>
        </w:rPr>
        <w:t>Quizzes and Classwork</w:t>
      </w:r>
      <w:r w:rsidRPr="00914744">
        <w:rPr>
          <w:rFonts w:ascii="Georgia" w:eastAsia="Georgia" w:hAnsi="Georgia" w:cs="Georgia"/>
          <w:color w:val="000000" w:themeColor="text1"/>
          <w:sz w:val="20"/>
          <w:szCs w:val="20"/>
        </w:rPr>
        <w:t xml:space="preserve">) </w:t>
      </w:r>
    </w:p>
    <w:p w14:paraId="485E438E" w14:textId="5D744FD0" w:rsidR="62BB15C5" w:rsidRPr="00914744" w:rsidRDefault="62BB15C5" w:rsidP="791317E7">
      <w:pPr>
        <w:pStyle w:val="ListParagraph"/>
        <w:numPr>
          <w:ilvl w:val="1"/>
          <w:numId w:val="2"/>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minor grades per 6-week progress report period = </w:t>
      </w:r>
      <w:r w:rsidRPr="791317E7">
        <w:rPr>
          <w:rFonts w:ascii="Georgia" w:eastAsia="Georgia" w:hAnsi="Georgia" w:cs="Georgia"/>
          <w:b/>
          <w:bCs/>
          <w:sz w:val="20"/>
          <w:szCs w:val="20"/>
        </w:rPr>
        <w:t>5</w:t>
      </w:r>
    </w:p>
    <w:p w14:paraId="5226BC99" w14:textId="77777777" w:rsidR="00914744" w:rsidRDefault="00914744" w:rsidP="00914744">
      <w:pPr>
        <w:pStyle w:val="ListParagraph"/>
        <w:ind w:left="1440"/>
        <w:rPr>
          <w:rFonts w:ascii="Georgia" w:eastAsia="Georgia" w:hAnsi="Georgia" w:cs="Georgia"/>
          <w:sz w:val="20"/>
          <w:szCs w:val="20"/>
        </w:rPr>
      </w:pPr>
    </w:p>
    <w:p w14:paraId="00000013" w14:textId="72BD2654" w:rsidR="00331CAE" w:rsidRDefault="007A62C1" w:rsidP="791317E7">
      <w:pPr>
        <w:pStyle w:val="ListParagraph"/>
        <w:numPr>
          <w:ilvl w:val="0"/>
          <w:numId w:val="1"/>
        </w:numPr>
        <w:rPr>
          <w:rFonts w:ascii="Georgia" w:eastAsia="Georgia" w:hAnsi="Georgia" w:cs="Georgia"/>
          <w:sz w:val="20"/>
          <w:szCs w:val="20"/>
        </w:rPr>
      </w:pPr>
      <w:r>
        <w:rPr>
          <w:rFonts w:ascii="Georgia" w:eastAsia="Georgia" w:hAnsi="Georgia" w:cs="Georgia"/>
          <w:sz w:val="20"/>
          <w:szCs w:val="20"/>
        </w:rPr>
        <w:t>Major Grades 40% (</w:t>
      </w:r>
      <w:r w:rsidR="00914744" w:rsidRPr="00914744">
        <w:rPr>
          <w:rFonts w:ascii="Georgia" w:eastAsia="Georgia" w:hAnsi="Georgia" w:cs="Georgia"/>
          <w:color w:val="000000" w:themeColor="text1"/>
          <w:sz w:val="20"/>
          <w:szCs w:val="20"/>
        </w:rPr>
        <w:t xml:space="preserve">Unit Tests, Research Papers, </w:t>
      </w:r>
      <w:proofErr w:type="gramStart"/>
      <w:r w:rsidR="00914744" w:rsidRPr="00914744">
        <w:rPr>
          <w:rFonts w:ascii="Georgia" w:eastAsia="Georgia" w:hAnsi="Georgia" w:cs="Georgia"/>
          <w:color w:val="000000" w:themeColor="text1"/>
          <w:sz w:val="20"/>
          <w:szCs w:val="20"/>
        </w:rPr>
        <w:t>Projects</w:t>
      </w:r>
      <w:proofErr w:type="gramEnd"/>
      <w:r w:rsidR="00914744" w:rsidRPr="00914744">
        <w:rPr>
          <w:rFonts w:ascii="Georgia" w:eastAsia="Georgia" w:hAnsi="Georgia" w:cs="Georgia"/>
          <w:color w:val="000000" w:themeColor="text1"/>
          <w:sz w:val="20"/>
          <w:szCs w:val="20"/>
        </w:rPr>
        <w:t xml:space="preserve"> and Culminating Assessments</w:t>
      </w:r>
      <w:r>
        <w:rPr>
          <w:rFonts w:ascii="Georgia" w:eastAsia="Georgia" w:hAnsi="Georgia" w:cs="Georgia"/>
          <w:sz w:val="20"/>
          <w:szCs w:val="20"/>
        </w:rPr>
        <w:t>)</w:t>
      </w:r>
    </w:p>
    <w:p w14:paraId="3EA1E897" w14:textId="2F357532" w:rsidR="028E0694" w:rsidRDefault="028E0694" w:rsidP="791317E7">
      <w:pPr>
        <w:pStyle w:val="ListParagraph"/>
        <w:numPr>
          <w:ilvl w:val="1"/>
          <w:numId w:val="1"/>
        </w:numPr>
        <w:rPr>
          <w:rFonts w:ascii="Georgia" w:eastAsia="Georgia" w:hAnsi="Georgia" w:cs="Georgia"/>
          <w:sz w:val="20"/>
          <w:szCs w:val="20"/>
        </w:rPr>
      </w:pPr>
      <w:r w:rsidRPr="791317E7">
        <w:rPr>
          <w:rFonts w:ascii="Georgia" w:eastAsia="Georgia" w:hAnsi="Georgia" w:cs="Georgia"/>
          <w:b/>
          <w:bCs/>
          <w:sz w:val="20"/>
          <w:szCs w:val="20"/>
        </w:rPr>
        <w:t>Minimum number</w:t>
      </w:r>
      <w:r w:rsidRPr="791317E7">
        <w:rPr>
          <w:rFonts w:ascii="Georgia" w:eastAsia="Georgia" w:hAnsi="Georgia" w:cs="Georgia"/>
          <w:sz w:val="20"/>
          <w:szCs w:val="20"/>
        </w:rPr>
        <w:t xml:space="preserve"> of major grades per 6-week progress report period = </w:t>
      </w:r>
      <w:r w:rsidRPr="791317E7">
        <w:rPr>
          <w:rFonts w:ascii="Georgia" w:eastAsia="Georgia" w:hAnsi="Georgia" w:cs="Georgia"/>
          <w:b/>
          <w:bCs/>
          <w:sz w:val="20"/>
          <w:szCs w:val="20"/>
        </w:rPr>
        <w:t>2</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sz w:val="20"/>
          <w:szCs w:val="20"/>
        </w:rPr>
      </w:pPr>
      <w:r w:rsidRPr="791317E7">
        <w:rPr>
          <w:rFonts w:ascii="Georgia" w:eastAsia="Georgia" w:hAnsi="Georgia" w:cs="Georgia"/>
          <w:b/>
          <w:bCs/>
          <w:sz w:val="20"/>
          <w:szCs w:val="20"/>
        </w:rPr>
        <w:t>Academic Grading Scale</w:t>
      </w:r>
    </w:p>
    <w:p w14:paraId="00000014" w14:textId="5C279B22" w:rsidR="00331CAE" w:rsidRDefault="007A62C1">
      <w:pPr>
        <w:ind w:left="360"/>
        <w:rPr>
          <w:rFonts w:ascii="Georgia" w:eastAsia="Georgia" w:hAnsi="Georgia" w:cs="Georgia"/>
          <w:sz w:val="20"/>
          <w:szCs w:val="20"/>
        </w:rPr>
      </w:pPr>
      <w:r w:rsidRPr="791317E7">
        <w:rPr>
          <w:rFonts w:ascii="Georgia" w:eastAsia="Georgia" w:hAnsi="Georgia" w:cs="Georgia"/>
          <w:sz w:val="20"/>
          <w:szCs w:val="20"/>
        </w:rPr>
        <w:t xml:space="preserve">                              A (</w:t>
      </w:r>
      <w:r w:rsidR="7A4BD72B" w:rsidRPr="791317E7">
        <w:rPr>
          <w:rFonts w:ascii="Georgia" w:eastAsia="Georgia" w:hAnsi="Georgia" w:cs="Georgia"/>
          <w:sz w:val="20"/>
          <w:szCs w:val="20"/>
        </w:rPr>
        <w:t>90-100</w:t>
      </w:r>
      <w:r w:rsidRPr="791317E7">
        <w:rPr>
          <w:rFonts w:ascii="Georgia" w:eastAsia="Georgia" w:hAnsi="Georgia" w:cs="Georgia"/>
          <w:sz w:val="20"/>
          <w:szCs w:val="20"/>
        </w:rPr>
        <w:t>)        B (8</w:t>
      </w:r>
      <w:r w:rsidR="1F1ACC84" w:rsidRPr="791317E7">
        <w:rPr>
          <w:rFonts w:ascii="Georgia" w:eastAsia="Georgia" w:hAnsi="Georgia" w:cs="Georgia"/>
          <w:sz w:val="20"/>
          <w:szCs w:val="20"/>
        </w:rPr>
        <w:t>0-89</w:t>
      </w:r>
      <w:r w:rsidRPr="791317E7">
        <w:rPr>
          <w:rFonts w:ascii="Georgia" w:eastAsia="Georgia" w:hAnsi="Georgia" w:cs="Georgia"/>
          <w:sz w:val="20"/>
          <w:szCs w:val="20"/>
        </w:rPr>
        <w:t>)         C (7</w:t>
      </w:r>
      <w:r w:rsidR="10801DC2" w:rsidRPr="791317E7">
        <w:rPr>
          <w:rFonts w:ascii="Georgia" w:eastAsia="Georgia" w:hAnsi="Georgia" w:cs="Georgia"/>
          <w:sz w:val="20"/>
          <w:szCs w:val="20"/>
        </w:rPr>
        <w:t>5-79</w:t>
      </w:r>
      <w:r w:rsidRPr="791317E7">
        <w:rPr>
          <w:rFonts w:ascii="Georgia" w:eastAsia="Georgia" w:hAnsi="Georgia" w:cs="Georgia"/>
          <w:sz w:val="20"/>
          <w:szCs w:val="20"/>
        </w:rPr>
        <w:t>)        D (7</w:t>
      </w:r>
      <w:r w:rsidR="392B9E3C" w:rsidRPr="791317E7">
        <w:rPr>
          <w:rFonts w:ascii="Georgia" w:eastAsia="Georgia" w:hAnsi="Georgia" w:cs="Georgia"/>
          <w:sz w:val="20"/>
          <w:szCs w:val="20"/>
        </w:rPr>
        <w:t>0-74</w:t>
      </w:r>
      <w:r w:rsidRPr="791317E7">
        <w:rPr>
          <w:rFonts w:ascii="Georgia" w:eastAsia="Georgia" w:hAnsi="Georgia" w:cs="Georgia"/>
          <w:sz w:val="20"/>
          <w:szCs w:val="20"/>
        </w:rPr>
        <w:t>)        F (</w:t>
      </w:r>
      <w:r w:rsidR="59EB1297" w:rsidRPr="791317E7">
        <w:rPr>
          <w:rFonts w:ascii="Georgia" w:eastAsia="Georgia" w:hAnsi="Georgia" w:cs="Georgia"/>
          <w:sz w:val="20"/>
          <w:szCs w:val="20"/>
        </w:rPr>
        <w:t>below 70</w:t>
      </w:r>
      <w:r w:rsidRPr="791317E7">
        <w:rPr>
          <w:rFonts w:ascii="Georgia" w:eastAsia="Georgia" w:hAnsi="Georgia" w:cs="Georgia"/>
          <w:sz w:val="20"/>
          <w:szCs w:val="20"/>
        </w:rPr>
        <w:t xml:space="preserve">)     </w:t>
      </w:r>
    </w:p>
    <w:p w14:paraId="00000015" w14:textId="7E983FAE" w:rsidR="00331CAE" w:rsidRDefault="007A62C1" w:rsidP="791317E7">
      <w:pPr>
        <w:pStyle w:val="ListParagraph"/>
        <w:numPr>
          <w:ilvl w:val="0"/>
          <w:numId w:val="3"/>
        </w:numPr>
        <w:rPr>
          <w:rFonts w:ascii="Georgia" w:eastAsia="Georgia" w:hAnsi="Georgia" w:cs="Georgia"/>
          <w:sz w:val="20"/>
          <w:szCs w:val="20"/>
        </w:rPr>
      </w:pPr>
      <w:r w:rsidRPr="791317E7">
        <w:rPr>
          <w:rFonts w:ascii="Georgia" w:eastAsia="Georgia" w:hAnsi="Georgia" w:cs="Georgia"/>
          <w:sz w:val="20"/>
          <w:szCs w:val="20"/>
        </w:rPr>
        <w:t>Parents are encouraged to monitor their child’s grades using the district Infinite Campus Parent Portal.</w:t>
      </w:r>
    </w:p>
    <w:p w14:paraId="00000016" w14:textId="426527EE" w:rsidR="00331CAE" w:rsidRDefault="007A62C1" w:rsidP="791317E7">
      <w:pPr>
        <w:pStyle w:val="ListParagraph"/>
        <w:numPr>
          <w:ilvl w:val="0"/>
          <w:numId w:val="4"/>
        </w:numPr>
        <w:rPr>
          <w:rFonts w:ascii="Georgia" w:eastAsia="Georgia" w:hAnsi="Georgia" w:cs="Georgia"/>
          <w:sz w:val="20"/>
          <w:szCs w:val="20"/>
        </w:rPr>
      </w:pPr>
      <w:r w:rsidRPr="791317E7">
        <w:rPr>
          <w:rFonts w:ascii="Georgia" w:eastAsia="Georgia" w:hAnsi="Georgia" w:cs="Georgia"/>
          <w:sz w:val="20"/>
          <w:szCs w:val="20"/>
        </w:rPr>
        <w:t>Please contact the front office at 706-</w:t>
      </w:r>
      <w:r w:rsidR="00762540">
        <w:rPr>
          <w:rFonts w:ascii="Georgia" w:eastAsia="Georgia" w:hAnsi="Georgia" w:cs="Georgia"/>
          <w:sz w:val="20"/>
          <w:szCs w:val="20"/>
        </w:rPr>
        <w:t>592-3730</w:t>
      </w:r>
      <w:r w:rsidRPr="791317E7">
        <w:rPr>
          <w:rFonts w:ascii="Georgia" w:eastAsia="Georgia" w:hAnsi="Georgia" w:cs="Georgia"/>
          <w:sz w:val="20"/>
          <w:szCs w:val="20"/>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0"/>
          <w:szCs w:val="20"/>
        </w:rPr>
      </w:pPr>
      <w:r>
        <w:rPr>
          <w:rFonts w:ascii="Georgia" w:eastAsia="Georgia" w:hAnsi="Georgia" w:cs="Georgia"/>
          <w:b/>
          <w:sz w:val="20"/>
          <w:szCs w:val="20"/>
        </w:rPr>
        <w:t>Academic Dishonesty</w:t>
      </w:r>
      <w:r>
        <w:rPr>
          <w:rFonts w:ascii="Georgia" w:eastAsia="Georgia" w:hAnsi="Georgia" w:cs="Georgia"/>
          <w:sz w:val="20"/>
          <w:szCs w:val="20"/>
        </w:rPr>
        <w:t xml:space="preserve"> </w:t>
      </w:r>
    </w:p>
    <w:p w14:paraId="00000019" w14:textId="7F847DDF"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The Student Code of Conduct, Rule 1(A)(t), states that no student shall cheat, alter records, plagiarize, receive unauthorized </w:t>
      </w:r>
      <w:r w:rsidR="00B86A26" w:rsidRPr="5FFBA078">
        <w:rPr>
          <w:rFonts w:ascii="Georgia" w:eastAsia="Georgia" w:hAnsi="Georgia" w:cs="Georgia"/>
          <w:sz w:val="20"/>
          <w:szCs w:val="20"/>
        </w:rPr>
        <w:t>assistance,</w:t>
      </w:r>
      <w:r w:rsidRPr="5FFBA078">
        <w:rPr>
          <w:rFonts w:ascii="Georgia" w:eastAsia="Georgia" w:hAnsi="Georgia" w:cs="Georgia"/>
          <w:sz w:val="20"/>
          <w:szCs w:val="20"/>
        </w:rPr>
        <w:t xml:space="preserve"> or assist another in any </w:t>
      </w:r>
      <w:r w:rsidRPr="5FFBA078">
        <w:rPr>
          <w:rFonts w:ascii="Georgia" w:eastAsia="Georgia" w:hAnsi="Georgia" w:cs="Georgia"/>
          <w:sz w:val="20"/>
          <w:szCs w:val="20"/>
        </w:rPr>
        <w:lastRenderedPageBreak/>
        <w:t>type of academic dishonesty.   The determination that a student has engaged in academic dishonesty will be based on the judgment of the classroom teacher and a supervising administrator, taking into consideration any written materials, observation, or information from witnesses. Students found to have engaged in academic dishonesty will be subject to disciplinary actions as outlined in the Student Code of Conduct.  Additionally, the task may be entered as “incomplete</w:t>
      </w:r>
      <w:proofErr w:type="gramStart"/>
      <w:r w:rsidRPr="5FFBA078">
        <w:rPr>
          <w:rFonts w:ascii="Georgia" w:eastAsia="Georgia" w:hAnsi="Georgia" w:cs="Georgia"/>
          <w:sz w:val="20"/>
          <w:szCs w:val="20"/>
        </w:rPr>
        <w:t>”</w:t>
      </w:r>
      <w:proofErr w:type="gramEnd"/>
      <w:r w:rsidRPr="5FFBA078">
        <w:rPr>
          <w:rFonts w:ascii="Georgia" w:eastAsia="Georgia" w:hAnsi="Georgia" w:cs="Georgia"/>
          <w:sz w:val="20"/>
          <w:szCs w:val="20"/>
        </w:rPr>
        <w:t xml:space="preserve"> and the student required to redo the assignment or retake the assessment.   </w:t>
      </w:r>
    </w:p>
    <w:p w14:paraId="0000001A" w14:textId="77777777" w:rsidR="00331CAE" w:rsidRDefault="00331CAE">
      <w:pPr>
        <w:rPr>
          <w:rFonts w:ascii="Georgia" w:eastAsia="Georgia" w:hAnsi="Georgia" w:cs="Georgia"/>
          <w:sz w:val="20"/>
          <w:szCs w:val="20"/>
        </w:rPr>
      </w:pPr>
    </w:p>
    <w:p w14:paraId="0000001B" w14:textId="77777777" w:rsidR="00331CAE" w:rsidRDefault="007A62C1">
      <w:pPr>
        <w:rPr>
          <w:rFonts w:ascii="Georgia" w:eastAsia="Georgia" w:hAnsi="Georgia" w:cs="Georgia"/>
          <w:b/>
          <w:sz w:val="20"/>
          <w:szCs w:val="20"/>
        </w:rPr>
      </w:pPr>
      <w:r>
        <w:rPr>
          <w:rFonts w:ascii="Georgia" w:eastAsia="Georgia" w:hAnsi="Georgia" w:cs="Georgia"/>
          <w:b/>
          <w:sz w:val="20"/>
          <w:szCs w:val="20"/>
        </w:rPr>
        <w:t>Late Work</w:t>
      </w:r>
    </w:p>
    <w:p w14:paraId="0000001C"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Late work is defined as assignments that are submitted after the specified deadline.  This does not apply to work submitted late due to absence from school.  Students are expected to submit assignments on time.  Multiple incidents of late work may result in teacher-student-parent conferences to examine and correct the student’s work habits.  Graded assignments that are submitted late should be scored to accurately reflect the level of mastery of standards.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sz w:val="20"/>
          <w:szCs w:val="20"/>
        </w:rPr>
      </w:pPr>
      <w:r>
        <w:rPr>
          <w:rFonts w:ascii="Georgia" w:eastAsia="Georgia" w:hAnsi="Georgia" w:cs="Georgia"/>
          <w:b/>
          <w:sz w:val="20"/>
          <w:szCs w:val="20"/>
        </w:rPr>
        <w:t>Make-up Work</w:t>
      </w:r>
    </w:p>
    <w:p w14:paraId="0000001F" w14:textId="1E30F261" w:rsidR="00331CAE" w:rsidRDefault="5FFBA078">
      <w:pPr>
        <w:rPr>
          <w:rFonts w:ascii="Georgia" w:eastAsia="Georgia" w:hAnsi="Georgia" w:cs="Georgia"/>
          <w:sz w:val="20"/>
          <w:szCs w:val="20"/>
        </w:rPr>
      </w:pPr>
      <w:r w:rsidRPr="5FFBA078">
        <w:rPr>
          <w:rFonts w:ascii="Georgia" w:eastAsia="Georgia" w:hAnsi="Georgia" w:cs="Georgia"/>
          <w:sz w:val="20"/>
          <w:szCs w:val="20"/>
        </w:rPr>
        <w:t xml:space="preserve">Students are expected to make-up assignments and assessments that were missed due to absence from school.  Students are responsible for asking teachers for the make-up work upon returning to class.   Make-up work should be completed by the student within the time specified by the teacher.  Teachers should provide reasonable </w:t>
      </w:r>
      <w:r w:rsidRPr="5FFBA078">
        <w:rPr>
          <w:rFonts w:ascii="Georgia" w:eastAsia="Georgia" w:hAnsi="Georgia" w:cs="Georgia"/>
          <w:sz w:val="20"/>
          <w:szCs w:val="20"/>
        </w:rPr>
        <w:lastRenderedPageBreak/>
        <w:t xml:space="preserve">timelines for completing make-up work. Generally, such work should be completed within 5 days of returning to school.  A student should not be required to take a quiz or test on their first day back at school if the assessment was first announced during their absence.  Graded assignments should be scored to accurately reflect the level of mastery of standards.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0"/>
          <w:szCs w:val="20"/>
        </w:rPr>
      </w:pPr>
      <w:r>
        <w:rPr>
          <w:rFonts w:ascii="Georgia" w:eastAsia="Georgia" w:hAnsi="Georgia" w:cs="Georgia"/>
          <w:b/>
          <w:sz w:val="20"/>
          <w:szCs w:val="20"/>
        </w:rPr>
        <w:t>Homework</w:t>
      </w:r>
    </w:p>
    <w:p w14:paraId="00000022" w14:textId="013C944E" w:rsidR="00331CAE" w:rsidRPr="00762540" w:rsidRDefault="00B74BD3">
      <w:pPr>
        <w:rPr>
          <w:rFonts w:ascii="Georgia" w:eastAsia="Georgia" w:hAnsi="Georgia" w:cs="Georgia"/>
          <w:color w:val="00B050"/>
          <w:sz w:val="20"/>
          <w:szCs w:val="20"/>
        </w:rPr>
      </w:pPr>
      <w:r w:rsidRPr="00B74BD3">
        <w:rPr>
          <w:rFonts w:ascii="Georgia" w:eastAsia="Georgia" w:hAnsi="Georgia" w:cs="Georgia"/>
          <w:sz w:val="20"/>
          <w:szCs w:val="20"/>
        </w:rPr>
        <w:t>All assignments and or projects not completed during class, should be completed at home</w:t>
      </w:r>
      <w:r>
        <w:rPr>
          <w:rFonts w:ascii="Georgia" w:eastAsia="Georgia" w:hAnsi="Georgia" w:cs="Georgia"/>
          <w:color w:val="00B050"/>
          <w:sz w:val="20"/>
          <w:szCs w:val="20"/>
        </w:rPr>
        <w:t>.</w:t>
      </w:r>
    </w:p>
    <w:p w14:paraId="00000023" w14:textId="77777777" w:rsidR="00331CAE" w:rsidRPr="00762540" w:rsidRDefault="00331CAE">
      <w:pPr>
        <w:rPr>
          <w:rFonts w:ascii="Georgia" w:eastAsia="Georgia" w:hAnsi="Georgia" w:cs="Georgia"/>
          <w:color w:val="00B050"/>
          <w:sz w:val="20"/>
          <w:szCs w:val="20"/>
        </w:rPr>
      </w:pPr>
    </w:p>
    <w:p w14:paraId="00000024" w14:textId="77777777" w:rsidR="00331CAE" w:rsidRDefault="007A62C1">
      <w:pPr>
        <w:rPr>
          <w:rFonts w:ascii="Georgia" w:eastAsia="Georgia" w:hAnsi="Georgia" w:cs="Georgia"/>
          <w:b/>
          <w:sz w:val="20"/>
          <w:szCs w:val="20"/>
        </w:rPr>
      </w:pPr>
      <w:r>
        <w:rPr>
          <w:rFonts w:ascii="Georgia" w:eastAsia="Georgia" w:hAnsi="Georgia" w:cs="Georgia"/>
          <w:b/>
          <w:sz w:val="20"/>
          <w:szCs w:val="20"/>
        </w:rPr>
        <w:t>Relearn &amp; Reassess (R&amp;R Procedures)</w:t>
      </w:r>
    </w:p>
    <w:p w14:paraId="00000025"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Students </w:t>
      </w:r>
      <w:proofErr w:type="gramStart"/>
      <w:r>
        <w:rPr>
          <w:rFonts w:ascii="Georgia" w:eastAsia="Georgia" w:hAnsi="Georgia" w:cs="Georgia"/>
          <w:sz w:val="20"/>
          <w:szCs w:val="20"/>
        </w:rPr>
        <w:t>have the opportunity to</w:t>
      </w:r>
      <w:proofErr w:type="gramEnd"/>
      <w:r>
        <w:rPr>
          <w:rFonts w:ascii="Georgia" w:eastAsia="Georgia" w:hAnsi="Georgia" w:cs="Georgia"/>
          <w:sz w:val="20"/>
          <w:szCs w:val="20"/>
        </w:rPr>
        <w:t xml:space="preserve"> submit a relearning plan for any </w:t>
      </w:r>
      <w:r>
        <w:rPr>
          <w:rFonts w:ascii="Georgia" w:eastAsia="Georgia" w:hAnsi="Georgia" w:cs="Georgia"/>
          <w:b/>
          <w:sz w:val="20"/>
          <w:szCs w:val="20"/>
        </w:rPr>
        <w:t>major assessment</w:t>
      </w:r>
      <w:r>
        <w:rPr>
          <w:rFonts w:ascii="Georgia" w:eastAsia="Georgia" w:hAnsi="Georgia" w:cs="Georgia"/>
          <w:sz w:val="20"/>
          <w:szCs w:val="20"/>
        </w:rPr>
        <w:t xml:space="preserve">. Upon satisfactory completion of the plan, a student will be given a minimum of two opportunities to be reassessed. Students scoring below 70 on a major assessment are expected to complete a relearning plan unless exempted with parent approval. </w:t>
      </w:r>
    </w:p>
    <w:p w14:paraId="00000026" w14:textId="77777777" w:rsidR="00331CAE" w:rsidRDefault="00331CAE">
      <w:pPr>
        <w:rPr>
          <w:rFonts w:ascii="Georgia" w:eastAsia="Georgia" w:hAnsi="Georgia" w:cs="Georgia"/>
          <w:sz w:val="20"/>
          <w:szCs w:val="20"/>
        </w:rPr>
      </w:pPr>
    </w:p>
    <w:p w14:paraId="00000027"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Teachers have discretion to determine if R&amp;R opportunities will be given for any </w:t>
      </w:r>
      <w:r>
        <w:rPr>
          <w:rFonts w:ascii="Georgia" w:eastAsia="Georgia" w:hAnsi="Georgia" w:cs="Georgia"/>
          <w:b/>
          <w:sz w:val="20"/>
          <w:szCs w:val="20"/>
        </w:rPr>
        <w:t>minor assessment</w:t>
      </w:r>
      <w:r>
        <w:rPr>
          <w:rFonts w:ascii="Georgia" w:eastAsia="Georgia" w:hAnsi="Georgia" w:cs="Georgia"/>
          <w:sz w:val="20"/>
          <w:szCs w:val="20"/>
        </w:rPr>
        <w:t>.</w:t>
      </w:r>
    </w:p>
    <w:p w14:paraId="00000028" w14:textId="77777777" w:rsidR="00331CAE" w:rsidRDefault="00331CAE">
      <w:pPr>
        <w:rPr>
          <w:rFonts w:ascii="Georgia" w:eastAsia="Georgia" w:hAnsi="Georgia" w:cs="Georgia"/>
          <w:sz w:val="20"/>
          <w:szCs w:val="20"/>
        </w:rPr>
      </w:pPr>
    </w:p>
    <w:p w14:paraId="00000029" w14:textId="77777777" w:rsidR="00331CAE" w:rsidRDefault="007A62C1">
      <w:pPr>
        <w:rPr>
          <w:rFonts w:ascii="Georgia" w:eastAsia="Georgia" w:hAnsi="Georgia" w:cs="Georgia"/>
          <w:sz w:val="20"/>
          <w:szCs w:val="20"/>
        </w:rPr>
      </w:pPr>
      <w:r>
        <w:rPr>
          <w:rFonts w:ascii="Georgia" w:eastAsia="Georgia" w:hAnsi="Georgia" w:cs="Georgia"/>
          <w:b/>
          <w:sz w:val="20"/>
          <w:szCs w:val="20"/>
        </w:rPr>
        <w:lastRenderedPageBreak/>
        <w:t>Cell phones</w:t>
      </w:r>
      <w:r>
        <w:rPr>
          <w:rFonts w:ascii="Georgia" w:eastAsia="Georgia" w:hAnsi="Georgia" w:cs="Georgia"/>
          <w:sz w:val="20"/>
          <w:szCs w:val="20"/>
        </w:rPr>
        <w:t xml:space="preserve"> are not permitted in class, per school policy, and should not be seen nor heard. Students should turn cell phones off and place them in their bookbags. </w:t>
      </w:r>
    </w:p>
    <w:p w14:paraId="0000002A"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 xml:space="preserve">First offense will receive an explicit verbal warning. </w:t>
      </w:r>
    </w:p>
    <w:p w14:paraId="0000002B" w14:textId="1340B36C"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Further offense will receive a parent phone call</w:t>
      </w:r>
      <w:r w:rsidR="00A37A21">
        <w:rPr>
          <w:rFonts w:ascii="Georgia" w:eastAsia="Georgia" w:hAnsi="Georgia" w:cs="Georgia"/>
          <w:sz w:val="20"/>
          <w:szCs w:val="20"/>
        </w:rPr>
        <w:t xml:space="preserve">, and taken until the end of the </w:t>
      </w:r>
      <w:proofErr w:type="gramStart"/>
      <w:r w:rsidR="00A37A21">
        <w:rPr>
          <w:rFonts w:ascii="Georgia" w:eastAsia="Georgia" w:hAnsi="Georgia" w:cs="Georgia"/>
          <w:sz w:val="20"/>
          <w:szCs w:val="20"/>
        </w:rPr>
        <w:t>day</w:t>
      </w:r>
      <w:proofErr w:type="gramEnd"/>
    </w:p>
    <w:p w14:paraId="0000002C" w14:textId="77777777" w:rsidR="00331CAE" w:rsidRDefault="007A62C1">
      <w:pPr>
        <w:numPr>
          <w:ilvl w:val="0"/>
          <w:numId w:val="5"/>
        </w:numPr>
        <w:rPr>
          <w:rFonts w:ascii="Georgia" w:eastAsia="Georgia" w:hAnsi="Georgia" w:cs="Georgia"/>
          <w:sz w:val="20"/>
          <w:szCs w:val="20"/>
        </w:rPr>
      </w:pPr>
      <w:r>
        <w:rPr>
          <w:rFonts w:ascii="Georgia" w:eastAsia="Georgia" w:hAnsi="Georgia" w:cs="Georgia"/>
          <w:sz w:val="20"/>
          <w:szCs w:val="20"/>
        </w:rPr>
        <w:t>Repeated offenses will result in phone confiscation. In this case, a parent will need to request the phone be returned in person.</w:t>
      </w:r>
    </w:p>
    <w:p w14:paraId="0000002D" w14:textId="77777777" w:rsidR="00331CAE" w:rsidRDefault="00331CAE">
      <w:pPr>
        <w:rPr>
          <w:rFonts w:ascii="Georgia" w:eastAsia="Georgia" w:hAnsi="Georgia" w:cs="Georgia"/>
          <w:b/>
          <w:sz w:val="20"/>
          <w:szCs w:val="20"/>
        </w:rPr>
      </w:pPr>
    </w:p>
    <w:p w14:paraId="0000002E" w14:textId="77777777" w:rsidR="00331CAE" w:rsidRDefault="007A62C1">
      <w:pPr>
        <w:rPr>
          <w:rFonts w:ascii="Georgia" w:eastAsia="Georgia" w:hAnsi="Georgia" w:cs="Georgia"/>
          <w:b/>
          <w:sz w:val="20"/>
          <w:szCs w:val="20"/>
        </w:rPr>
      </w:pPr>
      <w:r>
        <w:rPr>
          <w:rFonts w:ascii="Georgia" w:eastAsia="Georgia" w:hAnsi="Georgia" w:cs="Georgia"/>
          <w:b/>
          <w:sz w:val="20"/>
          <w:szCs w:val="20"/>
        </w:rPr>
        <w:t>Classroom Procedures &amp; Expectations</w:t>
      </w:r>
    </w:p>
    <w:p w14:paraId="7ECD039A" w14:textId="0ACD6028" w:rsidR="00510C01" w:rsidRPr="00B70F63" w:rsidRDefault="00510C01" w:rsidP="00510C01">
      <w:bookmarkStart w:id="1" w:name="_1fob9te" w:colFirst="0" w:colLast="0"/>
      <w:bookmarkEnd w:id="1"/>
      <w:r w:rsidRPr="00B70F63">
        <w:t xml:space="preserve">Respect yourself, other students, school property, and the teacher (substitutes too) </w:t>
      </w:r>
      <w:r w:rsidR="00B74BD3">
        <w:t>ALWAYS!</w:t>
      </w:r>
    </w:p>
    <w:p w14:paraId="1A102D2C" w14:textId="77777777" w:rsidR="00510C01" w:rsidRPr="00B70F63" w:rsidRDefault="00510C01" w:rsidP="00510C01"/>
    <w:p w14:paraId="79A1BF22" w14:textId="77777777" w:rsidR="00510C01" w:rsidRPr="00B70F63" w:rsidRDefault="00510C01" w:rsidP="00510C01">
      <w:r w:rsidRPr="00B70F63">
        <w:t>2. Do NOT interfere with other students right to learn.</w:t>
      </w:r>
    </w:p>
    <w:p w14:paraId="4D2E6680" w14:textId="77777777" w:rsidR="00510C01" w:rsidRPr="00B70F63" w:rsidRDefault="00510C01" w:rsidP="00510C01"/>
    <w:p w14:paraId="081F0CC0" w14:textId="77777777" w:rsidR="00510C01" w:rsidRPr="00B70F63" w:rsidRDefault="00510C01" w:rsidP="00510C01">
      <w:r w:rsidRPr="00B70F63">
        <w:t>3. Come to class prepared with all materials each day (including an open mind and a positive attitude.)</w:t>
      </w:r>
    </w:p>
    <w:p w14:paraId="2A38E9D5" w14:textId="77777777" w:rsidR="00510C01" w:rsidRPr="00B70F63" w:rsidRDefault="00510C01" w:rsidP="00510C01"/>
    <w:p w14:paraId="646F602D" w14:textId="77777777" w:rsidR="00510C01" w:rsidRPr="00B70F63" w:rsidRDefault="00510C01" w:rsidP="00510C01">
      <w:r w:rsidRPr="00B70F63">
        <w:t>4. Class begins the moment the bell rings. All students should be seated in their ASSIGNED seats. An official pass must accompany all late arrivals.</w:t>
      </w:r>
    </w:p>
    <w:p w14:paraId="1FC98959" w14:textId="77777777" w:rsidR="00510C01" w:rsidRPr="00B70F63" w:rsidRDefault="00510C01" w:rsidP="00510C01"/>
    <w:p w14:paraId="11A6DD7F" w14:textId="77777777" w:rsidR="00510C01" w:rsidRPr="00B70F63" w:rsidRDefault="00510C01" w:rsidP="00510C01">
      <w:r w:rsidRPr="00B70F63">
        <w:lastRenderedPageBreak/>
        <w:t>5. Always follow ALL safety rules in the laboratory AND classroom (i.e. absolutely NO eating or drinking in the classroom at any time)</w:t>
      </w:r>
    </w:p>
    <w:p w14:paraId="498C1386" w14:textId="77777777" w:rsidR="00510C01" w:rsidRPr="00B70F63" w:rsidRDefault="00510C01" w:rsidP="00510C01"/>
    <w:p w14:paraId="1DD5D2F9" w14:textId="77777777" w:rsidR="00510C01" w:rsidRPr="00B70F63" w:rsidRDefault="00510C01" w:rsidP="00510C01">
      <w:r w:rsidRPr="00B70F63">
        <w:t>6. No cell phones during class.</w:t>
      </w:r>
    </w:p>
    <w:p w14:paraId="2F0B6563" w14:textId="77777777" w:rsidR="00510C01" w:rsidRDefault="00510C01" w:rsidP="00510C01"/>
    <w:p w14:paraId="633D5304" w14:textId="5944F998" w:rsidR="00510C01" w:rsidRPr="00B70F63" w:rsidRDefault="00510C01" w:rsidP="00510C01">
      <w:r>
        <w:t xml:space="preserve">7. </w:t>
      </w:r>
      <w:r w:rsidRPr="00B70F63">
        <w:t xml:space="preserve">Stay on </w:t>
      </w:r>
      <w:r w:rsidR="00B74BD3" w:rsidRPr="00B70F63">
        <w:t>task / remain in your seat</w:t>
      </w:r>
      <w:r w:rsidRPr="00B70F63">
        <w:t>.</w:t>
      </w:r>
    </w:p>
    <w:p w14:paraId="42A6A84E" w14:textId="77777777" w:rsidR="00510C01" w:rsidRPr="00B70F63" w:rsidRDefault="00510C01" w:rsidP="00510C01">
      <w:pPr>
        <w:pStyle w:val="ListParagraph"/>
      </w:pPr>
    </w:p>
    <w:p w14:paraId="0E9388BD" w14:textId="0FB76A01" w:rsidR="00510C01" w:rsidRPr="00B70F63" w:rsidRDefault="00510C01" w:rsidP="00510C01">
      <w:r w:rsidRPr="00B70F63">
        <w:t xml:space="preserve">(These are in addition to all school rules in the student and parent </w:t>
      </w:r>
      <w:r w:rsidR="00B74BD3" w:rsidRPr="00B70F63">
        <w:t>handbook</w:t>
      </w:r>
      <w:r w:rsidRPr="00B70F63">
        <w:t>.)</w:t>
      </w:r>
    </w:p>
    <w:p w14:paraId="0000002F" w14:textId="4A822B89" w:rsidR="00331CAE" w:rsidRPr="00762540" w:rsidRDefault="00331CAE">
      <w:pPr>
        <w:rPr>
          <w:rFonts w:ascii="Georgia" w:eastAsia="Georgia" w:hAnsi="Georgia" w:cs="Georgia"/>
          <w:color w:val="00B050"/>
          <w:sz w:val="20"/>
          <w:szCs w:val="20"/>
        </w:rPr>
      </w:pPr>
    </w:p>
    <w:p w14:paraId="00000030" w14:textId="77777777" w:rsidR="00331CAE" w:rsidRDefault="00331CAE">
      <w:pPr>
        <w:rPr>
          <w:rFonts w:ascii="Georgia" w:eastAsia="Georgia" w:hAnsi="Georgia" w:cs="Georgia"/>
          <w:b/>
          <w:sz w:val="20"/>
          <w:szCs w:val="20"/>
        </w:rPr>
      </w:pPr>
    </w:p>
    <w:p w14:paraId="00000031" w14:textId="77777777" w:rsidR="00331CAE" w:rsidRDefault="007A62C1">
      <w:pPr>
        <w:rPr>
          <w:rFonts w:ascii="Georgia" w:eastAsia="Georgia" w:hAnsi="Georgia" w:cs="Georgia"/>
          <w:b/>
          <w:sz w:val="20"/>
          <w:szCs w:val="20"/>
        </w:rPr>
      </w:pPr>
      <w:r>
        <w:rPr>
          <w:rFonts w:ascii="Georgia" w:eastAsia="Georgia" w:hAnsi="Georgia" w:cs="Georgia"/>
          <w:b/>
          <w:sz w:val="20"/>
          <w:szCs w:val="20"/>
        </w:rPr>
        <w:t xml:space="preserve">Course Materials </w:t>
      </w:r>
    </w:p>
    <w:p w14:paraId="00000032" w14:textId="3438F585" w:rsidR="00331CAE" w:rsidRPr="00762540" w:rsidRDefault="00510C01">
      <w:pPr>
        <w:rPr>
          <w:rFonts w:ascii="Georgia" w:eastAsia="Georgia" w:hAnsi="Georgia" w:cs="Georgia"/>
          <w:color w:val="00B050"/>
          <w:sz w:val="20"/>
          <w:szCs w:val="20"/>
        </w:rPr>
      </w:pPr>
      <w:r w:rsidRPr="00B74BD3">
        <w:rPr>
          <w:rFonts w:ascii="Georgia" w:eastAsia="Georgia" w:hAnsi="Georgia" w:cs="Georgia"/>
          <w:sz w:val="20"/>
          <w:szCs w:val="20"/>
        </w:rPr>
        <w:t>Textbook, Chromebook</w:t>
      </w:r>
      <w:r w:rsidR="007A62C1" w:rsidRPr="00762540">
        <w:rPr>
          <w:rFonts w:ascii="Georgia" w:eastAsia="Georgia" w:hAnsi="Georgia" w:cs="Georgia"/>
          <w:color w:val="00B050"/>
          <w:sz w:val="20"/>
          <w:szCs w:val="20"/>
        </w:rPr>
        <w:tab/>
      </w:r>
    </w:p>
    <w:p w14:paraId="00000033" w14:textId="77777777" w:rsidR="00331CAE" w:rsidRDefault="00331CAE">
      <w:pPr>
        <w:rPr>
          <w:rFonts w:ascii="Georgia" w:eastAsia="Georgia" w:hAnsi="Georgia" w:cs="Georgia"/>
          <w:color w:val="FF0000"/>
          <w:sz w:val="20"/>
          <w:szCs w:val="20"/>
        </w:rPr>
      </w:pPr>
    </w:p>
    <w:p w14:paraId="00000034" w14:textId="77777777" w:rsidR="00331CAE" w:rsidRDefault="007A62C1">
      <w:pPr>
        <w:rPr>
          <w:rFonts w:ascii="Georgia" w:eastAsia="Georgia" w:hAnsi="Georgia" w:cs="Georgia"/>
          <w:color w:val="FF0000"/>
          <w:sz w:val="20"/>
          <w:szCs w:val="20"/>
          <w:u w:val="single"/>
        </w:rPr>
      </w:pPr>
      <w:r>
        <w:rPr>
          <w:rFonts w:ascii="Georgia" w:eastAsia="Georgia" w:hAnsi="Georgia" w:cs="Georgia"/>
          <w:b/>
          <w:sz w:val="20"/>
          <w:szCs w:val="20"/>
        </w:rPr>
        <w:t>Please refer to the Student Code of Conduct for further guidance on Richmond County School System’s policies and procedures.</w:t>
      </w:r>
    </w:p>
    <w:p w14:paraId="00000035" w14:textId="77777777" w:rsidR="00331CAE" w:rsidRDefault="00331CAE">
      <w:pPr>
        <w:rPr>
          <w:rFonts w:ascii="Georgia" w:eastAsia="Georgia" w:hAnsi="Georgia" w:cs="Georgia"/>
          <w:color w:val="000000"/>
          <w:sz w:val="20"/>
          <w:szCs w:val="20"/>
          <w:u w:val="single"/>
        </w:rPr>
      </w:pPr>
    </w:p>
    <w:p w14:paraId="00000036" w14:textId="2B273933" w:rsidR="00331CAE" w:rsidRPr="00B86A26" w:rsidRDefault="007A62C1">
      <w:pPr>
        <w:rPr>
          <w:rFonts w:ascii="Georgia" w:eastAsia="Georgia" w:hAnsi="Georgia" w:cs="Georgia"/>
          <w:sz w:val="20"/>
          <w:szCs w:val="20"/>
        </w:rPr>
      </w:pPr>
      <w:r>
        <w:rPr>
          <w:rFonts w:ascii="Georgia" w:eastAsia="Georgia" w:hAnsi="Georgia" w:cs="Georgia"/>
          <w:b/>
          <w:sz w:val="20"/>
          <w:szCs w:val="20"/>
        </w:rPr>
        <w:t>My contact information:  E</w:t>
      </w:r>
      <w:r w:rsidRPr="00B86A26">
        <w:rPr>
          <w:rFonts w:ascii="Georgia" w:eastAsia="Georgia" w:hAnsi="Georgia" w:cs="Georgia"/>
          <w:b/>
          <w:sz w:val="20"/>
          <w:szCs w:val="20"/>
        </w:rPr>
        <w:t>mail:</w:t>
      </w:r>
      <w:r w:rsidR="00BB17B3" w:rsidRPr="00B86A26">
        <w:rPr>
          <w:rFonts w:ascii="Georgia" w:eastAsia="Georgia" w:hAnsi="Georgia" w:cs="Georgia"/>
          <w:sz w:val="20"/>
          <w:szCs w:val="20"/>
        </w:rPr>
        <w:t xml:space="preserve"> </w:t>
      </w:r>
      <w:r w:rsidR="00E5176D">
        <w:rPr>
          <w:rFonts w:ascii="Georgia" w:eastAsia="Georgia" w:hAnsi="Georgia" w:cs="Georgia"/>
          <w:sz w:val="20"/>
          <w:szCs w:val="20"/>
        </w:rPr>
        <w:t>Garnho</w:t>
      </w:r>
      <w:r w:rsidR="00BB17B3" w:rsidRPr="00B86A26">
        <w:rPr>
          <w:rFonts w:ascii="Georgia" w:eastAsia="Georgia" w:hAnsi="Georgia" w:cs="Georgia"/>
          <w:sz w:val="20"/>
          <w:szCs w:val="20"/>
        </w:rPr>
        <w:t>@boe.richmond.k12.ga.us</w:t>
      </w:r>
    </w:p>
    <w:p w14:paraId="00000037" w14:textId="6A03C51F" w:rsidR="00331CAE" w:rsidRPr="00B86A26" w:rsidRDefault="007A62C1">
      <w:pPr>
        <w:rPr>
          <w:rFonts w:ascii="Georgia" w:eastAsia="Georgia" w:hAnsi="Georgia" w:cs="Georgia"/>
          <w:sz w:val="20"/>
          <w:szCs w:val="20"/>
        </w:rPr>
      </w:pPr>
      <w:r w:rsidRPr="00B86A26">
        <w:rPr>
          <w:rFonts w:ascii="Georgia" w:eastAsia="Georgia" w:hAnsi="Georgia" w:cs="Georgia"/>
          <w:b/>
          <w:sz w:val="20"/>
          <w:szCs w:val="20"/>
        </w:rPr>
        <w:t>Remind messages</w:t>
      </w:r>
      <w:r w:rsidRPr="00B86A26">
        <w:rPr>
          <w:rFonts w:ascii="Georgia" w:eastAsia="Georgia" w:hAnsi="Georgia" w:cs="Georgia"/>
          <w:sz w:val="20"/>
          <w:szCs w:val="20"/>
        </w:rPr>
        <w:t xml:space="preserve">: </w:t>
      </w:r>
      <w:r w:rsidR="00A37A21">
        <w:rPr>
          <w:rFonts w:ascii="Georgia" w:eastAsia="Georgia" w:hAnsi="Georgia" w:cs="Georgia"/>
          <w:sz w:val="20"/>
          <w:szCs w:val="20"/>
        </w:rPr>
        <w:t>Hgarnett</w:t>
      </w:r>
    </w:p>
    <w:p w14:paraId="00000038" w14:textId="586B4E4C" w:rsidR="00331CAE" w:rsidRDefault="00762540">
      <w:pPr>
        <w:rPr>
          <w:rFonts w:ascii="Georgia" w:eastAsia="Georgia" w:hAnsi="Georgia" w:cs="Georgia"/>
          <w:sz w:val="20"/>
          <w:szCs w:val="20"/>
        </w:rPr>
      </w:pPr>
      <w:r>
        <w:rPr>
          <w:rFonts w:ascii="Georgia" w:eastAsia="Georgia" w:hAnsi="Georgia" w:cs="Georgia"/>
          <w:b/>
          <w:sz w:val="20"/>
          <w:szCs w:val="20"/>
        </w:rPr>
        <w:t>Pine Hill Middle</w:t>
      </w:r>
      <w:r w:rsidR="007A62C1">
        <w:rPr>
          <w:rFonts w:ascii="Georgia" w:eastAsia="Georgia" w:hAnsi="Georgia" w:cs="Georgia"/>
          <w:b/>
          <w:sz w:val="20"/>
          <w:szCs w:val="20"/>
        </w:rPr>
        <w:t xml:space="preserve"> School Phone Number: </w:t>
      </w:r>
      <w:r w:rsidR="007A62C1">
        <w:rPr>
          <w:rFonts w:ascii="Georgia" w:eastAsia="Georgia" w:hAnsi="Georgia" w:cs="Georgia"/>
          <w:sz w:val="20"/>
          <w:szCs w:val="20"/>
        </w:rPr>
        <w:t>706-</w:t>
      </w:r>
      <w:r>
        <w:rPr>
          <w:rFonts w:ascii="Georgia" w:eastAsia="Georgia" w:hAnsi="Georgia" w:cs="Georgia"/>
          <w:sz w:val="20"/>
          <w:szCs w:val="20"/>
        </w:rPr>
        <w:t>592-3730</w:t>
      </w:r>
      <w:r w:rsidR="00DD2771">
        <w:rPr>
          <w:rFonts w:ascii="Georgia" w:eastAsia="Georgia" w:hAnsi="Georgia" w:cs="Georgia"/>
          <w:sz w:val="20"/>
          <w:szCs w:val="20"/>
        </w:rPr>
        <w:tab/>
      </w:r>
    </w:p>
    <w:p w14:paraId="00000039" w14:textId="77777777" w:rsidR="00331CAE" w:rsidRDefault="007A62C1">
      <w:pPr>
        <w:rPr>
          <w:rFonts w:ascii="Georgia" w:eastAsia="Georgia" w:hAnsi="Georgia" w:cs="Georgia"/>
          <w:sz w:val="20"/>
          <w:szCs w:val="20"/>
        </w:rPr>
      </w:pPr>
      <w:r>
        <w:rPr>
          <w:rFonts w:ascii="Georgia" w:eastAsia="Georgia" w:hAnsi="Georgia" w:cs="Georgia"/>
          <w:sz w:val="20"/>
          <w:szCs w:val="20"/>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lastRenderedPageBreak/>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sectPr w:rsidR="00331CAE">
      <w:headerReference w:type="default" r:id="rId10"/>
      <w:footerReference w:type="default" r:id="rId11"/>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8C5B" w14:textId="77777777" w:rsidR="000D2CB5" w:rsidRDefault="000D2CB5">
      <w:r>
        <w:separator/>
      </w:r>
    </w:p>
  </w:endnote>
  <w:endnote w:type="continuationSeparator" w:id="0">
    <w:p w14:paraId="08E91696" w14:textId="77777777" w:rsidR="000D2CB5" w:rsidRDefault="000D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36154" w14:textId="77777777" w:rsidR="000D2CB5" w:rsidRDefault="000D2CB5">
      <w:r>
        <w:separator/>
      </w:r>
    </w:p>
  </w:footnote>
  <w:footnote w:type="continuationSeparator" w:id="0">
    <w:p w14:paraId="251F16E6" w14:textId="77777777" w:rsidR="000D2CB5" w:rsidRDefault="000D2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583ABF05" w:rsidR="00331CAE" w:rsidRPr="00B86A26" w:rsidRDefault="00BB17B3">
    <w:pPr>
      <w:pBdr>
        <w:top w:val="nil"/>
        <w:left w:val="nil"/>
        <w:bottom w:val="nil"/>
        <w:right w:val="nil"/>
        <w:between w:val="nil"/>
      </w:pBdr>
      <w:tabs>
        <w:tab w:val="center" w:pos="4680"/>
        <w:tab w:val="right" w:pos="9360"/>
      </w:tabs>
      <w:jc w:val="center"/>
      <w:rPr>
        <w:rFonts w:ascii="Georgia" w:eastAsia="Georgia" w:hAnsi="Georgia" w:cs="Georgia"/>
        <w:sz w:val="36"/>
        <w:szCs w:val="36"/>
        <w:u w:val="single"/>
      </w:rPr>
    </w:pPr>
    <w:r w:rsidRPr="00B86A26">
      <w:rPr>
        <w:rFonts w:ascii="Georgia" w:eastAsia="Georgia" w:hAnsi="Georgia" w:cs="Georgia"/>
        <w:sz w:val="36"/>
        <w:szCs w:val="36"/>
        <w:u w:val="single"/>
      </w:rPr>
      <w:t>Physical Science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0D577940"/>
    <w:multiLevelType w:val="multilevel"/>
    <w:tmpl w:val="B85C3B7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4"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5"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16cid:durableId="1640380390">
    <w:abstractNumId w:val="3"/>
  </w:num>
  <w:num w:numId="2" w16cid:durableId="1378167739">
    <w:abstractNumId w:val="4"/>
  </w:num>
  <w:num w:numId="3" w16cid:durableId="1076823429">
    <w:abstractNumId w:val="0"/>
  </w:num>
  <w:num w:numId="4" w16cid:durableId="1273124691">
    <w:abstractNumId w:val="5"/>
  </w:num>
  <w:num w:numId="5" w16cid:durableId="642469757">
    <w:abstractNumId w:val="2"/>
  </w:num>
  <w:num w:numId="6" w16cid:durableId="1782801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D2CB5"/>
    <w:rsid w:val="00331CAE"/>
    <w:rsid w:val="003C5191"/>
    <w:rsid w:val="004234D5"/>
    <w:rsid w:val="00436B6F"/>
    <w:rsid w:val="00461BE9"/>
    <w:rsid w:val="00510C01"/>
    <w:rsid w:val="005D2D45"/>
    <w:rsid w:val="00632F3A"/>
    <w:rsid w:val="00762540"/>
    <w:rsid w:val="007A62C1"/>
    <w:rsid w:val="00886239"/>
    <w:rsid w:val="008E2A75"/>
    <w:rsid w:val="00914744"/>
    <w:rsid w:val="00A37A21"/>
    <w:rsid w:val="00B74BD3"/>
    <w:rsid w:val="00B86A26"/>
    <w:rsid w:val="00BB17B3"/>
    <w:rsid w:val="00DD2771"/>
    <w:rsid w:val="00E5176D"/>
    <w:rsid w:val="00F41D44"/>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3" ma:contentTypeDescription="Create a new document." ma:contentTypeScope="" ma:versionID="ec20b1344c181797bfd4459d0c32e180">
  <xsd:schema xmlns:xsd="http://www.w3.org/2001/XMLSchema" xmlns:xs="http://www.w3.org/2001/XMLSchema" xmlns:p="http://schemas.microsoft.com/office/2006/metadata/properties" xmlns:ns2="62a31bb7-2229-405f-a7f0-bcec3d6ffab9" targetNamespace="http://schemas.microsoft.com/office/2006/metadata/properties" ma:root="true" ma:fieldsID="322c7151fab50a4c0ca0534348e3da1f" ns2:_="">
    <xsd:import namespace="62a31bb7-2229-405f-a7f0-bcec3d6f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ED901-3EC2-4262-A31C-8989787F8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Booker, Samantha</dc:creator>
  <cp:lastModifiedBy>Garnett, Hollie</cp:lastModifiedBy>
  <cp:revision>2</cp:revision>
  <cp:lastPrinted>2023-08-01T15:04:00Z</cp:lastPrinted>
  <dcterms:created xsi:type="dcterms:W3CDTF">2024-09-26T18:19:00Z</dcterms:created>
  <dcterms:modified xsi:type="dcterms:W3CDTF">2024-09-26T18:19:00Z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